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717" w:rsidRDefault="00D46717" w:rsidP="00D46717">
      <w:pPr>
        <w:jc w:val="both"/>
        <w:rPr>
          <w:b/>
          <w:sz w:val="28"/>
          <w:szCs w:val="28"/>
        </w:rPr>
      </w:pPr>
    </w:p>
    <w:tbl>
      <w:tblPr>
        <w:tblStyle w:val="aa"/>
        <w:tblW w:w="10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569"/>
      </w:tblGrid>
      <w:tr w:rsidR="00FB4F24" w:rsidTr="00FB4F24">
        <w:tc>
          <w:tcPr>
            <w:tcW w:w="5954" w:type="dxa"/>
          </w:tcPr>
          <w:p w:rsidR="00FB4F24" w:rsidRPr="002F464A" w:rsidRDefault="00FB4F24" w:rsidP="00C76144">
            <w:pPr>
              <w:rPr>
                <w:bCs/>
                <w:sz w:val="28"/>
                <w:szCs w:val="28"/>
              </w:rPr>
            </w:pPr>
          </w:p>
        </w:tc>
        <w:tc>
          <w:tcPr>
            <w:tcW w:w="4569" w:type="dxa"/>
          </w:tcPr>
          <w:p w:rsidR="00FB4F24" w:rsidRPr="002F464A" w:rsidRDefault="00FB4F24" w:rsidP="00C76144">
            <w:pPr>
              <w:rPr>
                <w:bCs/>
                <w:sz w:val="28"/>
                <w:szCs w:val="28"/>
              </w:rPr>
            </w:pPr>
            <w:r w:rsidRPr="002F464A">
              <w:rPr>
                <w:bCs/>
                <w:sz w:val="28"/>
                <w:szCs w:val="28"/>
              </w:rPr>
              <w:t xml:space="preserve">Приложение </w:t>
            </w:r>
            <w:r>
              <w:rPr>
                <w:bCs/>
                <w:sz w:val="28"/>
                <w:szCs w:val="28"/>
              </w:rPr>
              <w:t>4</w:t>
            </w:r>
          </w:p>
          <w:p w:rsidR="00FB4F24" w:rsidRDefault="00FB4F24" w:rsidP="00C76144">
            <w:pPr>
              <w:rPr>
                <w:bCs/>
                <w:sz w:val="28"/>
                <w:szCs w:val="28"/>
              </w:rPr>
            </w:pPr>
            <w:r w:rsidRPr="002F464A">
              <w:rPr>
                <w:bCs/>
                <w:sz w:val="28"/>
                <w:szCs w:val="28"/>
              </w:rPr>
              <w:t xml:space="preserve">к </w:t>
            </w:r>
            <w:r>
              <w:rPr>
                <w:bCs/>
                <w:sz w:val="28"/>
                <w:szCs w:val="28"/>
              </w:rPr>
              <w:t>проекту закона</w:t>
            </w:r>
            <w:r w:rsidRPr="002F464A">
              <w:rPr>
                <w:bCs/>
                <w:sz w:val="28"/>
                <w:szCs w:val="28"/>
              </w:rPr>
              <w:t xml:space="preserve"> города</w:t>
            </w:r>
            <w:r>
              <w:rPr>
                <w:bCs/>
                <w:sz w:val="28"/>
                <w:szCs w:val="28"/>
              </w:rPr>
              <w:t xml:space="preserve"> </w:t>
            </w:r>
            <w:r w:rsidRPr="002F464A">
              <w:rPr>
                <w:bCs/>
                <w:sz w:val="28"/>
                <w:szCs w:val="28"/>
              </w:rPr>
              <w:t>Москвы</w:t>
            </w:r>
          </w:p>
          <w:p w:rsidR="00FB4F24" w:rsidRPr="002F464A" w:rsidRDefault="00FB4F24" w:rsidP="00382C48">
            <w:pPr>
              <w:rPr>
                <w:bCs/>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D46717" w:rsidRDefault="00D46717" w:rsidP="00D46717">
      <w:pPr>
        <w:rPr>
          <w:bCs/>
        </w:rPr>
      </w:pPr>
    </w:p>
    <w:p w:rsidR="000B13BE" w:rsidRPr="00EB0475" w:rsidRDefault="000B13BE" w:rsidP="00EB0475">
      <w:pPr>
        <w:pStyle w:val="1"/>
        <w:jc w:val="center"/>
        <w:rPr>
          <w:b/>
        </w:rPr>
      </w:pPr>
      <w:r w:rsidRPr="00EB0475">
        <w:rPr>
          <w:b/>
          <w:bCs/>
        </w:rPr>
        <w:t xml:space="preserve">Исполнение </w:t>
      </w:r>
      <w:r w:rsidRPr="00EB0475">
        <w:rPr>
          <w:b/>
        </w:rPr>
        <w:t>расходов бюджета города Москвы</w:t>
      </w:r>
      <w:bookmarkStart w:id="0" w:name="_GoBack"/>
      <w:bookmarkEnd w:id="0"/>
    </w:p>
    <w:p w:rsidR="005E5965" w:rsidRDefault="000B13BE" w:rsidP="000B13BE">
      <w:pPr>
        <w:jc w:val="center"/>
        <w:rPr>
          <w:b/>
          <w:sz w:val="28"/>
          <w:szCs w:val="28"/>
        </w:rPr>
      </w:pPr>
      <w:r w:rsidRPr="00E52999">
        <w:rPr>
          <w:b/>
          <w:sz w:val="28"/>
          <w:szCs w:val="28"/>
        </w:rPr>
        <w:t xml:space="preserve">за </w:t>
      </w:r>
      <w:r w:rsidR="00FE170E">
        <w:rPr>
          <w:b/>
          <w:sz w:val="28"/>
          <w:szCs w:val="28"/>
        </w:rPr>
        <w:t>2023</w:t>
      </w:r>
      <w:r w:rsidR="008A0ABE">
        <w:rPr>
          <w:b/>
          <w:sz w:val="28"/>
          <w:szCs w:val="28"/>
        </w:rPr>
        <w:t xml:space="preserve"> </w:t>
      </w:r>
      <w:r w:rsidRPr="00E52999">
        <w:rPr>
          <w:b/>
          <w:sz w:val="28"/>
          <w:szCs w:val="28"/>
        </w:rPr>
        <w:t xml:space="preserve">год </w:t>
      </w:r>
      <w:r w:rsidR="00A92B54" w:rsidRPr="00E52999">
        <w:rPr>
          <w:b/>
          <w:sz w:val="28"/>
          <w:szCs w:val="28"/>
        </w:rPr>
        <w:t>по государственным программам города Москвы и подпрограммам государственных программ города Москвы</w:t>
      </w:r>
    </w:p>
    <w:p w:rsidR="005F5294" w:rsidRDefault="005F5294" w:rsidP="000B13BE">
      <w:pPr>
        <w:jc w:val="center"/>
        <w:rPr>
          <w:b/>
          <w:sz w:val="28"/>
          <w:szCs w:val="28"/>
        </w:rPr>
      </w:pPr>
    </w:p>
    <w:tbl>
      <w:tblPr>
        <w:tblW w:w="10065" w:type="dxa"/>
        <w:jc w:val="center"/>
        <w:tblLook w:val="04A0" w:firstRow="1" w:lastRow="0" w:firstColumn="1" w:lastColumn="0" w:noHBand="0" w:noVBand="1"/>
      </w:tblPr>
      <w:tblGrid>
        <w:gridCol w:w="6283"/>
        <w:gridCol w:w="1797"/>
        <w:gridCol w:w="1985"/>
      </w:tblGrid>
      <w:tr w:rsidR="00EB0475" w:rsidRPr="00EB0475" w:rsidTr="00EB0475">
        <w:trPr>
          <w:trHeight w:val="630"/>
          <w:tblHeader/>
          <w:jc w:val="center"/>
        </w:trPr>
        <w:tc>
          <w:tcPr>
            <w:tcW w:w="6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
                <w:bCs/>
              </w:rPr>
            </w:pPr>
            <w:r w:rsidRPr="00EB0475">
              <w:rPr>
                <w:rFonts w:eastAsia="Times New Roman"/>
                <w:b/>
                <w:bCs/>
              </w:rPr>
              <w:t>Наименование</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
                <w:bCs/>
              </w:rPr>
            </w:pPr>
            <w:r w:rsidRPr="00EB0475">
              <w:rPr>
                <w:rFonts w:eastAsia="Times New Roman"/>
                <w:b/>
                <w:bCs/>
              </w:rPr>
              <w:t>Программа/</w:t>
            </w:r>
            <w:r w:rsidRPr="00EB0475">
              <w:rPr>
                <w:rFonts w:eastAsia="Times New Roman"/>
                <w:b/>
                <w:bCs/>
              </w:rPr>
              <w:br/>
              <w:t>подпрограмма</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
                <w:bCs/>
              </w:rPr>
            </w:pPr>
            <w:r w:rsidRPr="00EB0475">
              <w:rPr>
                <w:rFonts w:eastAsia="Times New Roman"/>
                <w:b/>
                <w:bCs/>
              </w:rPr>
              <w:t>Сумма</w:t>
            </w:r>
            <w:r w:rsidRPr="00EB0475">
              <w:rPr>
                <w:rFonts w:eastAsia="Times New Roman"/>
                <w:b/>
                <w:bCs/>
              </w:rPr>
              <w:br/>
              <w:t xml:space="preserve"> (тыс. рублей)</w:t>
            </w:r>
          </w:p>
        </w:tc>
      </w:tr>
      <w:tr w:rsidR="00EB0475" w:rsidRPr="00EB0475" w:rsidTr="00EB0475">
        <w:trPr>
          <w:trHeight w:val="315"/>
          <w:jc w:val="center"/>
        </w:trPr>
        <w:tc>
          <w:tcPr>
            <w:tcW w:w="6283" w:type="dxa"/>
            <w:tcBorders>
              <w:top w:val="nil"/>
              <w:left w:val="single" w:sz="4" w:space="0" w:color="auto"/>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Cs/>
              </w:rPr>
            </w:pPr>
            <w:r w:rsidRPr="00EB0475">
              <w:rPr>
                <w:rFonts w:eastAsia="Times New Roman"/>
                <w:bCs/>
              </w:rPr>
              <w:t>1</w:t>
            </w:r>
          </w:p>
        </w:tc>
        <w:tc>
          <w:tcPr>
            <w:tcW w:w="1797" w:type="dxa"/>
            <w:tcBorders>
              <w:top w:val="nil"/>
              <w:left w:val="nil"/>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Cs/>
              </w:rPr>
            </w:pPr>
            <w:r w:rsidRPr="00EB0475">
              <w:rPr>
                <w:rFonts w:eastAsia="Times New Roman"/>
                <w:bCs/>
              </w:rPr>
              <w:t>2</w:t>
            </w:r>
          </w:p>
        </w:tc>
        <w:tc>
          <w:tcPr>
            <w:tcW w:w="1985" w:type="dxa"/>
            <w:tcBorders>
              <w:top w:val="nil"/>
              <w:left w:val="nil"/>
              <w:bottom w:val="single" w:sz="4" w:space="0" w:color="auto"/>
              <w:right w:val="single" w:sz="4" w:space="0" w:color="auto"/>
            </w:tcBorders>
            <w:shd w:val="clear" w:color="auto" w:fill="auto"/>
            <w:vAlign w:val="center"/>
            <w:hideMark/>
          </w:tcPr>
          <w:p w:rsidR="00EB0475" w:rsidRPr="00EB0475" w:rsidRDefault="00EB0475" w:rsidP="00EB0475">
            <w:pPr>
              <w:jc w:val="center"/>
              <w:rPr>
                <w:rFonts w:eastAsia="Times New Roman"/>
                <w:bCs/>
              </w:rPr>
            </w:pPr>
            <w:r w:rsidRPr="00EB0475">
              <w:rPr>
                <w:rFonts w:eastAsia="Times New Roman"/>
                <w:bCs/>
              </w:rPr>
              <w:t>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транспортной системы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rFonts w:eastAsia="Times New Roman"/>
              </w:rPr>
            </w:pPr>
            <w:r w:rsidRPr="00EB0475">
              <w:t>985 439 067,8</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Общественный транспорт «Метрополитен»</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351 529 347,2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Общественный транспорт «Наземный городской пассажирский транспорт»</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62 860 239,4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Общественный транспорт «Железнодорожный транспорт»</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129 240 413,6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Общественный транспорт «Внутренний водный транспорт»</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5 660 253,3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Автомобильные дороги и улично-дорожная сеть</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387 697 379,2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Грузовой транспорт</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930 000,0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Автовокзалы и транспортно-пересадочные узлы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Ж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94 798,2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Создание единого парковочного пространства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З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7 968 630,2</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Организация движения транспорта в городе Москве. Создание интеллектуальной транспортной системы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И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38 977 495,1</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новых видов транспорта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01 К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480 511,6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здравоохранения города Москвы (Столичное здравоохранение)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535 265 492,2</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85 951 236,7</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282 831 762,5</w:t>
            </w:r>
          </w:p>
        </w:tc>
      </w:tr>
      <w:tr w:rsidR="00EB0475" w:rsidRPr="00EB0475" w:rsidTr="00EB0475">
        <w:trPr>
          <w:trHeight w:val="94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121 290 877,5</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Охрана здоровья матери и ребенка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7 726 629,3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медицинской реабилитации и санаторно-курортного лечения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2 369 651,7</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Кадровое обеспечение государственной системы здравоохранения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6 039 358,3</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З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28 157 656,4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Профилактика зоонозных инфекций, эпизоотическое и ветеринарно-санитарное благополучие в городе Москве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И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673 969,5</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Внедрение цифровых технологий для обеспечения развития здравоохранения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02 Ц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224 350,3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образования города Москвы («Столичное образование»)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03 0 0000000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504 672 631,0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Общее образование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03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395 271 600,6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Профессиональное образование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03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32 079 939,3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Дополнительное образование и профессиональное обучение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03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29 770 263,2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системы образования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03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47 550 827,9</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Социальная поддержка жителей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618 567 193,6</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78 841 364,0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438 295 306,4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13 882 546,0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Модернизация и развитие системы социальной защиты населения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85 197 814,0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рынка труда и содействие занятости населения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04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2 350 163,2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Жилище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527 206 154,2</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Строительство нового жилья в городе Москве и реновация существующей жилой застройки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432 836 004,7</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Выполнение государственных обязательств</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5 194 523,0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Капитальный ремонт и модернизация жилищного фонда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8 706 837,0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Управление жилищным фондом в городе Москве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10 019 352,3</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Содержание и благоустройство территории жилой застройки и иные мероприятия в сфере жилищного хозяйства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05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70 449 437,2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коммунально-инженерной инфраструктуры и энергосбережение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91 243 460,2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электроснабжения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398 793,6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теплоснабжения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2 879 430,6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газоснабжения в городе Москве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2 273 301,1</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 модернизация объектов коллекторного хозяйства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1 028 205,0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9 470 888,1</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 модернизация объектов водоотведения поверхностного стока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20 026 695,6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единой светоцветовой среды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Ж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27 362 917,1</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сети общественных туалетов</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З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2 435 716,9</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инженерных коммуникаций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И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21 153 058,2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 xml:space="preserve">Энергосбережение и повышение </w:t>
            </w:r>
            <w:proofErr w:type="spellStart"/>
            <w:r w:rsidRPr="00EB0475">
              <w:rPr>
                <w:rFonts w:eastAsia="Times New Roman"/>
              </w:rPr>
              <w:t>энергоэффективности</w:t>
            </w:r>
            <w:proofErr w:type="spellEnd"/>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К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1 523 717,8</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Мероприятия в области обращения с отходами и противооползневые работы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06 Л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2 690 736,2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культурно-туристической среды и сохранение культурного наследия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136 432 569,3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Музеи и выставочные залы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9 799 530,2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Театры, концертные организации и учреждения кинофикации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31 559 442,0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Библиотеки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8 733 938,0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Культурные центры, дома культуры, клубы и молодежные центры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10 257 932,3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межрегиональных и международных культурных связей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10 664 625,6</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кадрового потенциала и научно-методическое обеспечение в сфере культуры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2 682 647,4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Государственная охрана, сохранение и популяризация объектов культурного наследия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Ж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7 489 826,0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культурно-туристической среды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И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33 282 938,4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Парки культуры и отдыха, музеи-заповедники и музеи-усадьбы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09 К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21 961 689,4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Спорт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10 0 0000000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84 674 996,2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физической культуры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10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14 184 501,5</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детско-юношеского спорта и спорта высших достижений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10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28 476 272,2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инфраструктуры физической культуры и спорта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10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42 014 222,5</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цифровой среды и инноваций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161 665 253,1</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36 512 966,7</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48 437 320,4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51 720 102,5</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средств массовой информации и рекламы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rPr>
                <w:bCs/>
              </w:rPr>
            </w:pPr>
            <w:r w:rsidRPr="00EB0475">
              <w:rPr>
                <w:bCs/>
              </w:rPr>
              <w:t>16 513 803,0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Обеспечение разработки, внедрения и использования общегородских платформ данных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1 664 233,3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Инновационная Москва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12 Ж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6 816 827,2</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городской среды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13 0 0000000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96 254 154,4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Индустрия отдыха на территориях общего пользования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13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96 254 154,4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Экономическое развитие и инвестиционная привлекательность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14 0 0000000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202 582 445,9</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Формирование благоприятной деловой среды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14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7 716 626,1</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Москва - город для бизнеса и инвестиций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14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146 609 808,4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Обеспечение эффективного управления имуществом города Москвы и вовлечение его в хозяйственный оборот</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14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37 592 530,4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Обеспечение эффективности и качества потребительских услуг для населения</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14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10 663 481,0</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Градостроительная политика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37 836 092,9</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Подготовка основных документов и решений по градостроительному развитию города Москвы</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795 504,1</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Координация реализации основных направлений градостроительной политики и строительства в городе Москве</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12 057 945,0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Градостроительное проектирование и развитие единого геоинформационного пространства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9 708 206,8</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Развитие и реорганизация территорий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Г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11 151 185,4</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Разработка экономических механизмов реализации градостроительной политики для создания благоприятного инвестиционного климата</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Д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36 799,3</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Обеспечение инновационного развития строительной отрасли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Е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291 692,5</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Нормативно-правовое и сметно-нормативное обеспечение градостроительной деятельности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Ж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220 105,0</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Научно-методическое и информационно-аналитическое обеспечение градостроительной деятельности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15 З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3 574 654,8</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Безопасный город</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17 0 0000000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160 105 956,6</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Обеспечение правопорядка и профилактика правонарушений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17 А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85 863 269,6</w:t>
            </w:r>
          </w:p>
        </w:tc>
      </w:tr>
      <w:tr w:rsidR="00EB0475" w:rsidRPr="00EB0475" w:rsidTr="00EB0475">
        <w:trPr>
          <w:trHeight w:val="126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17 Б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31 307 379,4</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Мобилизационная подготовка экономики</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17 В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40 188 651,1</w:t>
            </w:r>
          </w:p>
        </w:tc>
      </w:tr>
      <w:tr w:rsidR="00EB0475" w:rsidRPr="00EB0475" w:rsidTr="00EB0475">
        <w:trPr>
          <w:trHeight w:val="630"/>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Внедрение цифровых технологий для обеспечения правопорядка и профилактики правонарушений</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17 Ц 0000000</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2 746 656,5</w:t>
            </w:r>
          </w:p>
        </w:tc>
      </w:tr>
      <w:tr w:rsidR="00EB0475" w:rsidRPr="00EB0475" w:rsidTr="00EB0475">
        <w:trPr>
          <w:trHeight w:val="375"/>
          <w:jc w:val="center"/>
        </w:trPr>
        <w:tc>
          <w:tcPr>
            <w:tcW w:w="6283" w:type="dxa"/>
            <w:tcBorders>
              <w:top w:val="nil"/>
              <w:left w:val="single" w:sz="4" w:space="0" w:color="auto"/>
              <w:bottom w:val="single" w:sz="4" w:space="0" w:color="auto"/>
              <w:right w:val="single" w:sz="4" w:space="0" w:color="auto"/>
            </w:tcBorders>
            <w:shd w:val="clear" w:color="auto" w:fill="auto"/>
            <w:hideMark/>
          </w:tcPr>
          <w:p w:rsidR="00EB0475" w:rsidRPr="00EB0475" w:rsidRDefault="00EB0475" w:rsidP="00EB0475">
            <w:pPr>
              <w:rPr>
                <w:rFonts w:eastAsia="Times New Roman"/>
              </w:rPr>
            </w:pPr>
            <w:r w:rsidRPr="00EB0475">
              <w:rPr>
                <w:rFonts w:eastAsia="Times New Roman"/>
              </w:rPr>
              <w:t>ИТОГО ПО ГОСУДАРСТВЕННЫМ ПРОГРАММАМ</w:t>
            </w:r>
          </w:p>
        </w:tc>
        <w:tc>
          <w:tcPr>
            <w:tcW w:w="1797" w:type="dxa"/>
            <w:tcBorders>
              <w:top w:val="nil"/>
              <w:left w:val="nil"/>
              <w:bottom w:val="single" w:sz="4" w:space="0" w:color="auto"/>
              <w:right w:val="single" w:sz="4" w:space="0" w:color="auto"/>
            </w:tcBorders>
            <w:shd w:val="clear" w:color="auto" w:fill="auto"/>
            <w:hideMark/>
          </w:tcPr>
          <w:p w:rsidR="00EB0475" w:rsidRPr="00EB0475" w:rsidRDefault="00EB0475" w:rsidP="00EB0475">
            <w:pPr>
              <w:jc w:val="center"/>
              <w:rPr>
                <w:rFonts w:eastAsia="Times New Roman"/>
              </w:rPr>
            </w:pPr>
            <w:r w:rsidRPr="00EB0475">
              <w:rPr>
                <w:rFonts w:eastAsia="Times New Roman"/>
              </w:rPr>
              <w:t> </w:t>
            </w:r>
          </w:p>
        </w:tc>
        <w:tc>
          <w:tcPr>
            <w:tcW w:w="1985" w:type="dxa"/>
            <w:tcBorders>
              <w:top w:val="nil"/>
              <w:left w:val="nil"/>
              <w:bottom w:val="single" w:sz="4" w:space="0" w:color="auto"/>
              <w:right w:val="single" w:sz="4" w:space="0" w:color="auto"/>
            </w:tcBorders>
            <w:shd w:val="clear" w:color="auto" w:fill="auto"/>
            <w:noWrap/>
            <w:hideMark/>
          </w:tcPr>
          <w:p w:rsidR="00EB0475" w:rsidRPr="00EB0475" w:rsidRDefault="00EB0475" w:rsidP="00EB0475">
            <w:pPr>
              <w:jc w:val="right"/>
            </w:pPr>
            <w:r w:rsidRPr="00EB0475">
              <w:t>4 141 945 467,4</w:t>
            </w:r>
          </w:p>
        </w:tc>
      </w:tr>
    </w:tbl>
    <w:p w:rsidR="006A462F" w:rsidRDefault="006A462F" w:rsidP="001D463F">
      <w:pPr>
        <w:pStyle w:val="a6"/>
        <w:spacing w:after="0"/>
        <w:rPr>
          <w:b/>
          <w:color w:val="000000"/>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4A5677" w:rsidRDefault="005E4A29" w:rsidP="005E4A29">
      <w:pPr>
        <w:pStyle w:val="a6"/>
        <w:spacing w:after="0"/>
        <w:rPr>
          <w:b/>
          <w:color w:val="000000"/>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FE49D2">
      <w:headerReference w:type="even" r:id="rId8"/>
      <w:headerReference w:type="default" r:id="rId9"/>
      <w:footerReference w:type="even"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FE49D2">
      <w:rPr>
        <w:noProof/>
      </w:rPr>
      <w:t>5</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rsidP="00FE49D2">
    <w:pPr>
      <w:pStyle w:val="af9"/>
    </w:pP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49D2"/>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47BDA0"/>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A503C-72A6-4D18-836E-F827C73C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5577</TotalTime>
  <Pages>5</Pages>
  <Words>1247</Words>
  <Characters>7765</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352</cp:revision>
  <cp:lastPrinted>2024-05-03T08:29:00Z</cp:lastPrinted>
  <dcterms:created xsi:type="dcterms:W3CDTF">2019-01-30T09:34:00Z</dcterms:created>
  <dcterms:modified xsi:type="dcterms:W3CDTF">2024-05-31T09:50:00Z</dcterms:modified>
</cp:coreProperties>
</file>